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D7615" w14:textId="5820FA7D" w:rsidR="00B665B0" w:rsidRPr="00B665B0" w:rsidRDefault="00B665B0" w:rsidP="00B665B0">
      <w:pPr>
        <w:jc w:val="center"/>
        <w:rPr>
          <w:rFonts w:ascii="Tahoma" w:hAnsi="Tahoma" w:cs="Tahoma"/>
          <w:b/>
          <w:sz w:val="36"/>
        </w:rPr>
      </w:pPr>
      <w:r w:rsidRPr="00B665B0">
        <w:rPr>
          <w:rFonts w:ascii="Tahoma" w:hAnsi="Tahoma" w:cs="Tahoma"/>
          <w:b/>
          <w:noProof/>
          <w:sz w:val="48"/>
          <w:lang w:eastAsia="en-GB"/>
        </w:rPr>
        <w:drawing>
          <wp:anchor distT="0" distB="0" distL="114300" distR="114300" simplePos="0" relativeHeight="251660288" behindDoc="0" locked="0" layoutInCell="1" allowOverlap="1" wp14:anchorId="1C562DFB" wp14:editId="312EB247">
            <wp:simplePos x="0" y="0"/>
            <wp:positionH relativeFrom="margin">
              <wp:posOffset>8750174</wp:posOffset>
            </wp:positionH>
            <wp:positionV relativeFrom="paragraph">
              <wp:posOffset>-4527</wp:posOffset>
            </wp:positionV>
            <wp:extent cx="1031108" cy="545371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856" cy="551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65B0">
        <w:rPr>
          <w:rFonts w:ascii="Tahoma" w:hAnsi="Tahoma" w:cs="Tahoma"/>
          <w:b/>
          <w:noProof/>
          <w:sz w:val="48"/>
          <w:lang w:eastAsia="en-GB"/>
        </w:rPr>
        <w:drawing>
          <wp:anchor distT="0" distB="0" distL="114300" distR="114300" simplePos="0" relativeHeight="251659264" behindDoc="0" locked="0" layoutInCell="1" allowOverlap="1" wp14:anchorId="677A1B31" wp14:editId="527218FE">
            <wp:simplePos x="0" y="0"/>
            <wp:positionH relativeFrom="margin">
              <wp:align>left</wp:align>
            </wp:positionH>
            <wp:positionV relativeFrom="paragraph">
              <wp:posOffset>-9525</wp:posOffset>
            </wp:positionV>
            <wp:extent cx="769544" cy="568363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058" cy="5798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65B0">
        <w:rPr>
          <w:rFonts w:ascii="Tahoma" w:hAnsi="Tahoma" w:cs="Tahoma"/>
          <w:b/>
          <w:sz w:val="36"/>
        </w:rPr>
        <w:t>KS</w:t>
      </w:r>
      <w:r w:rsidR="005E4047">
        <w:rPr>
          <w:rFonts w:ascii="Tahoma" w:hAnsi="Tahoma" w:cs="Tahoma"/>
          <w:b/>
          <w:sz w:val="36"/>
        </w:rPr>
        <w:t xml:space="preserve">2 </w:t>
      </w:r>
      <w:r w:rsidR="004032BC" w:rsidRPr="00B665B0">
        <w:rPr>
          <w:rFonts w:ascii="Tahoma" w:hAnsi="Tahoma" w:cs="Tahoma"/>
          <w:b/>
          <w:sz w:val="36"/>
        </w:rPr>
        <w:t>curriculum planning</w:t>
      </w:r>
      <w:r>
        <w:rPr>
          <w:rFonts w:ascii="Tahoma" w:hAnsi="Tahoma" w:cs="Tahoma"/>
          <w:b/>
          <w:sz w:val="36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6"/>
        <w:gridCol w:w="1618"/>
        <w:gridCol w:w="1813"/>
        <w:gridCol w:w="772"/>
        <w:gridCol w:w="772"/>
        <w:gridCol w:w="1719"/>
        <w:gridCol w:w="1856"/>
      </w:tblGrid>
      <w:tr w:rsidR="00AF54C0" w14:paraId="5ACA9E6F" w14:textId="77777777" w:rsidTr="00AF54C0">
        <w:trPr>
          <w:trHeight w:val="459"/>
        </w:trPr>
        <w:tc>
          <w:tcPr>
            <w:tcW w:w="1906" w:type="dxa"/>
            <w:shd w:val="clear" w:color="auto" w:fill="D9E2F3" w:themeFill="accent1" w:themeFillTint="33"/>
            <w:vAlign w:val="center"/>
          </w:tcPr>
          <w:p w14:paraId="0D97B948" w14:textId="77777777" w:rsidR="00AF54C0" w:rsidRPr="004032BC" w:rsidRDefault="00AF54C0" w:rsidP="00FF5CCE">
            <w:pPr>
              <w:jc w:val="center"/>
              <w:rPr>
                <w:rFonts w:ascii="Tahoma" w:hAnsi="Tahoma" w:cs="Tahoma"/>
                <w:b/>
                <w:sz w:val="24"/>
              </w:rPr>
            </w:pPr>
            <w:r w:rsidRPr="004032BC">
              <w:rPr>
                <w:rFonts w:ascii="Tahoma" w:hAnsi="Tahoma" w:cs="Tahoma"/>
                <w:b/>
                <w:sz w:val="24"/>
              </w:rPr>
              <w:t>Subject</w:t>
            </w:r>
          </w:p>
        </w:tc>
        <w:tc>
          <w:tcPr>
            <w:tcW w:w="1618" w:type="dxa"/>
            <w:vAlign w:val="center"/>
          </w:tcPr>
          <w:p w14:paraId="10ABB4BC" w14:textId="77777777" w:rsidR="00AF54C0" w:rsidRPr="004032BC" w:rsidRDefault="00AF54C0" w:rsidP="004032B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Art</w:t>
            </w:r>
          </w:p>
        </w:tc>
        <w:tc>
          <w:tcPr>
            <w:tcW w:w="1813" w:type="dxa"/>
            <w:shd w:val="clear" w:color="auto" w:fill="D9E2F3" w:themeFill="accent1" w:themeFillTint="33"/>
            <w:vAlign w:val="center"/>
          </w:tcPr>
          <w:p w14:paraId="26413EE7" w14:textId="77777777" w:rsidR="00AF54C0" w:rsidRPr="004032BC" w:rsidRDefault="00AF54C0" w:rsidP="00FF5CCE">
            <w:pPr>
              <w:jc w:val="center"/>
              <w:rPr>
                <w:rFonts w:ascii="Tahoma" w:hAnsi="Tahoma" w:cs="Tahoma"/>
                <w:b/>
                <w:sz w:val="24"/>
              </w:rPr>
            </w:pPr>
            <w:r w:rsidRPr="004032BC">
              <w:rPr>
                <w:rFonts w:ascii="Tahoma" w:hAnsi="Tahoma" w:cs="Tahoma"/>
                <w:b/>
                <w:sz w:val="24"/>
              </w:rPr>
              <w:t>Year group</w:t>
            </w:r>
          </w:p>
        </w:tc>
        <w:tc>
          <w:tcPr>
            <w:tcW w:w="772" w:type="dxa"/>
            <w:shd w:val="clear" w:color="auto" w:fill="FFF2CC" w:themeFill="accent4" w:themeFillTint="33"/>
            <w:vAlign w:val="center"/>
          </w:tcPr>
          <w:p w14:paraId="75C14A37" w14:textId="3848DB39" w:rsidR="00AF54C0" w:rsidRPr="00B20647" w:rsidRDefault="005E4047" w:rsidP="00AF54C0">
            <w:pPr>
              <w:jc w:val="center"/>
              <w:rPr>
                <w:rFonts w:ascii="Tahoma" w:hAnsi="Tahoma" w:cs="Tahoma"/>
                <w:color w:val="FF0000"/>
              </w:rPr>
            </w:pPr>
            <w:r>
              <w:rPr>
                <w:rFonts w:ascii="Tahoma" w:hAnsi="Tahoma" w:cs="Tahoma"/>
                <w:color w:val="FF0000"/>
              </w:rPr>
              <w:t>5</w:t>
            </w:r>
          </w:p>
        </w:tc>
        <w:tc>
          <w:tcPr>
            <w:tcW w:w="772" w:type="dxa"/>
            <w:shd w:val="clear" w:color="auto" w:fill="E2EFD9" w:themeFill="accent6" w:themeFillTint="33"/>
            <w:vAlign w:val="center"/>
          </w:tcPr>
          <w:p w14:paraId="3016FD02" w14:textId="7B971693" w:rsidR="00AF54C0" w:rsidRPr="00AF54C0" w:rsidRDefault="005E4047" w:rsidP="00AF54C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  <w:tc>
          <w:tcPr>
            <w:tcW w:w="1719" w:type="dxa"/>
            <w:shd w:val="clear" w:color="auto" w:fill="D9E2F3" w:themeFill="accent1" w:themeFillTint="33"/>
            <w:vAlign w:val="center"/>
          </w:tcPr>
          <w:p w14:paraId="7CF50E70" w14:textId="77777777" w:rsidR="00AF54C0" w:rsidRPr="004032BC" w:rsidRDefault="00AF54C0" w:rsidP="00FF5CCE">
            <w:pPr>
              <w:jc w:val="center"/>
              <w:rPr>
                <w:rFonts w:ascii="Tahoma" w:hAnsi="Tahoma" w:cs="Tahoma"/>
                <w:b/>
                <w:sz w:val="24"/>
              </w:rPr>
            </w:pPr>
            <w:r w:rsidRPr="004032BC">
              <w:rPr>
                <w:rFonts w:ascii="Tahoma" w:hAnsi="Tahoma" w:cs="Tahoma"/>
                <w:b/>
                <w:sz w:val="24"/>
              </w:rPr>
              <w:t>Unit</w:t>
            </w:r>
          </w:p>
        </w:tc>
        <w:tc>
          <w:tcPr>
            <w:tcW w:w="1856" w:type="dxa"/>
            <w:vAlign w:val="center"/>
          </w:tcPr>
          <w:p w14:paraId="6037E149" w14:textId="3D0844FB" w:rsidR="00AF54C0" w:rsidRPr="008A5EB6" w:rsidRDefault="00262997" w:rsidP="004032BC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drawing</w:t>
            </w:r>
          </w:p>
        </w:tc>
      </w:tr>
    </w:tbl>
    <w:p w14:paraId="2A2CFE43" w14:textId="77777777" w:rsidR="004032BC" w:rsidRDefault="004032BC">
      <w:pPr>
        <w:rPr>
          <w:rFonts w:ascii="Tahoma" w:hAnsi="Tahoma" w:cs="Tahom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0"/>
        <w:gridCol w:w="3348"/>
        <w:gridCol w:w="3528"/>
      </w:tblGrid>
      <w:tr w:rsidR="00C81462" w14:paraId="02FF1E1D" w14:textId="77777777" w:rsidTr="005426C0">
        <w:trPr>
          <w:trHeight w:val="459"/>
        </w:trPr>
        <w:tc>
          <w:tcPr>
            <w:tcW w:w="10456" w:type="dxa"/>
            <w:gridSpan w:val="3"/>
            <w:shd w:val="clear" w:color="auto" w:fill="D9E2F3" w:themeFill="accent1" w:themeFillTint="33"/>
            <w:vAlign w:val="center"/>
          </w:tcPr>
          <w:p w14:paraId="6FE36DFB" w14:textId="77777777" w:rsidR="00C81462" w:rsidRPr="004032BC" w:rsidRDefault="00C81462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School specific context</w:t>
            </w:r>
          </w:p>
        </w:tc>
      </w:tr>
      <w:tr w:rsidR="00B55C7E" w:rsidRPr="004032BC" w14:paraId="2A9FBF78" w14:textId="77777777" w:rsidTr="005426C0">
        <w:trPr>
          <w:trHeight w:val="506"/>
        </w:trPr>
        <w:tc>
          <w:tcPr>
            <w:tcW w:w="3580" w:type="dxa"/>
            <w:shd w:val="clear" w:color="auto" w:fill="D9E2F3" w:themeFill="accent1" w:themeFillTint="33"/>
            <w:vAlign w:val="center"/>
          </w:tcPr>
          <w:p w14:paraId="1032EF9E" w14:textId="77777777" w:rsidR="00B55C7E" w:rsidRPr="004032BC" w:rsidRDefault="00F3229F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Dorchester Middle School</w:t>
            </w:r>
          </w:p>
        </w:tc>
        <w:tc>
          <w:tcPr>
            <w:tcW w:w="3348" w:type="dxa"/>
            <w:shd w:val="clear" w:color="auto" w:fill="D9E2F3" w:themeFill="accent1" w:themeFillTint="33"/>
            <w:vAlign w:val="center"/>
          </w:tcPr>
          <w:p w14:paraId="0D1F32E8" w14:textId="77777777" w:rsidR="00B55C7E" w:rsidRPr="004032BC" w:rsidRDefault="00F3229F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St Mary’s</w:t>
            </w:r>
          </w:p>
        </w:tc>
        <w:tc>
          <w:tcPr>
            <w:tcW w:w="3528" w:type="dxa"/>
            <w:shd w:val="clear" w:color="auto" w:fill="D9E2F3" w:themeFill="accent1" w:themeFillTint="33"/>
            <w:vAlign w:val="center"/>
          </w:tcPr>
          <w:p w14:paraId="00F0A2BC" w14:textId="77777777" w:rsidR="00B55C7E" w:rsidRPr="004032BC" w:rsidRDefault="00F3229F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St Osmund</w:t>
            </w:r>
            <w:r w:rsidR="004D6188">
              <w:rPr>
                <w:rFonts w:ascii="Tahoma" w:hAnsi="Tahoma" w:cs="Tahoma"/>
                <w:b/>
                <w:sz w:val="24"/>
              </w:rPr>
              <w:t>’</w:t>
            </w:r>
            <w:r>
              <w:rPr>
                <w:rFonts w:ascii="Tahoma" w:hAnsi="Tahoma" w:cs="Tahoma"/>
                <w:b/>
                <w:sz w:val="24"/>
              </w:rPr>
              <w:t>s</w:t>
            </w:r>
          </w:p>
        </w:tc>
      </w:tr>
      <w:tr w:rsidR="005426C0" w14:paraId="7333818A" w14:textId="77777777" w:rsidTr="005426C0">
        <w:trPr>
          <w:trHeight w:val="1740"/>
        </w:trPr>
        <w:tc>
          <w:tcPr>
            <w:tcW w:w="3580" w:type="dxa"/>
            <w:vMerge w:val="restart"/>
            <w:vAlign w:val="center"/>
          </w:tcPr>
          <w:p w14:paraId="4D8128C6" w14:textId="77777777" w:rsidR="005426C0" w:rsidRPr="004032BC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348" w:type="dxa"/>
            <w:vMerge w:val="restart"/>
            <w:vAlign w:val="center"/>
          </w:tcPr>
          <w:p w14:paraId="6F061286" w14:textId="77777777" w:rsidR="005426C0" w:rsidRPr="001C37E9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528" w:type="dxa"/>
            <w:shd w:val="clear" w:color="auto" w:fill="FFF2CC" w:themeFill="accent4" w:themeFillTint="33"/>
            <w:vAlign w:val="center"/>
          </w:tcPr>
          <w:p w14:paraId="663B9BFF" w14:textId="29587689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5426C0">
              <w:rPr>
                <w:rFonts w:ascii="Tahoma" w:hAnsi="Tahoma" w:cs="Tahoma"/>
                <w:sz w:val="18"/>
                <w:szCs w:val="18"/>
              </w:rPr>
              <w:t xml:space="preserve">Year </w:t>
            </w:r>
            <w:r w:rsidR="005E4047">
              <w:rPr>
                <w:rFonts w:ascii="Tahoma" w:hAnsi="Tahoma" w:cs="Tahoma"/>
                <w:sz w:val="18"/>
                <w:szCs w:val="18"/>
              </w:rPr>
              <w:t>5</w:t>
            </w:r>
          </w:p>
          <w:p w14:paraId="1B181AF8" w14:textId="15109699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FDC428D" w14:textId="15535C92" w:rsidR="00111632" w:rsidRDefault="00262997" w:rsidP="005426C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Shoe drawings</w:t>
            </w:r>
          </w:p>
          <w:p w14:paraId="12CBE0DF" w14:textId="77777777" w:rsidR="004A6D5B" w:rsidRDefault="00262997" w:rsidP="005426C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Observational drawing</w:t>
            </w:r>
          </w:p>
          <w:p w14:paraId="3A130B88" w14:textId="327E9292" w:rsidR="00262997" w:rsidRDefault="00262997" w:rsidP="005426C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drawings to develop ideas</w:t>
            </w:r>
          </w:p>
          <w:p w14:paraId="135F859A" w14:textId="77777777" w:rsidR="00262997" w:rsidRDefault="00262997" w:rsidP="005426C0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42BE601" w14:textId="5665CFB4" w:rsidR="005E4047" w:rsidRDefault="005E4047" w:rsidP="005426C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E4047">
              <w:rPr>
                <w:rFonts w:ascii="Tahoma" w:hAnsi="Tahoma" w:cs="Tahoma"/>
                <w:b/>
                <w:bCs/>
                <w:sz w:val="18"/>
                <w:szCs w:val="18"/>
              </w:rPr>
              <w:t>Clay Monster- James De Rosso</w:t>
            </w:r>
          </w:p>
          <w:p w14:paraId="39559CE1" w14:textId="77777777" w:rsidR="00262997" w:rsidRDefault="00262997" w:rsidP="005426C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Drawings with pen</w:t>
            </w:r>
          </w:p>
          <w:p w14:paraId="6C7664F8" w14:textId="24704572" w:rsidR="00111632" w:rsidRDefault="00262997" w:rsidP="005426C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cross hatching</w:t>
            </w:r>
          </w:p>
          <w:p w14:paraId="0224FADD" w14:textId="7092D31A" w:rsidR="00262997" w:rsidRDefault="00262997" w:rsidP="005426C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mark making</w:t>
            </w:r>
          </w:p>
          <w:p w14:paraId="4BB973FF" w14:textId="77777777" w:rsidR="00262997" w:rsidRDefault="00262997" w:rsidP="005426C0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BB3F23C" w14:textId="7942D042" w:rsidR="005E4047" w:rsidRDefault="005E4047" w:rsidP="005426C0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11632">
              <w:rPr>
                <w:rFonts w:ascii="Tahoma" w:hAnsi="Tahoma" w:cs="Tahoma"/>
                <w:b/>
                <w:bCs/>
                <w:sz w:val="18"/>
                <w:szCs w:val="18"/>
              </w:rPr>
              <w:t>Still life- Patrick Caulfield</w:t>
            </w:r>
            <w:r w:rsidR="00111632">
              <w:rPr>
                <w:rFonts w:ascii="Tahoma" w:hAnsi="Tahoma" w:cs="Tahoma"/>
                <w:b/>
                <w:bCs/>
                <w:sz w:val="18"/>
                <w:szCs w:val="18"/>
              </w:rPr>
              <w:t>/Paul Cezanne</w:t>
            </w:r>
          </w:p>
          <w:p w14:paraId="133C65B9" w14:textId="395F6C62" w:rsidR="00111632" w:rsidRPr="00111632" w:rsidRDefault="00111632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111632">
              <w:rPr>
                <w:rFonts w:ascii="Tahoma" w:hAnsi="Tahoma" w:cs="Tahoma"/>
                <w:sz w:val="18"/>
                <w:szCs w:val="18"/>
              </w:rPr>
              <w:t>Drawing techniques</w:t>
            </w:r>
          </w:p>
          <w:p w14:paraId="1645D445" w14:textId="24A3D8AD" w:rsidR="005426C0" w:rsidRDefault="00111632" w:rsidP="005426C0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Continuous line/ observation</w:t>
            </w:r>
          </w:p>
          <w:p w14:paraId="3CBC32EC" w14:textId="0A2AACCD" w:rsidR="00262997" w:rsidRDefault="00262997" w:rsidP="005426C0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Non dominant hand</w:t>
            </w:r>
          </w:p>
          <w:p w14:paraId="2233E94D" w14:textId="57F15307" w:rsidR="00262997" w:rsidRDefault="00262997" w:rsidP="005426C0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Blind drawings</w:t>
            </w:r>
          </w:p>
          <w:p w14:paraId="57019810" w14:textId="01F7730C" w:rsidR="00111632" w:rsidRPr="004032BC" w:rsidRDefault="00111632" w:rsidP="005426C0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Composition</w:t>
            </w:r>
          </w:p>
        </w:tc>
      </w:tr>
      <w:tr w:rsidR="005426C0" w14:paraId="1338F950" w14:textId="77777777" w:rsidTr="00AF54C0">
        <w:trPr>
          <w:trHeight w:val="1739"/>
        </w:trPr>
        <w:tc>
          <w:tcPr>
            <w:tcW w:w="3580" w:type="dxa"/>
            <w:vMerge/>
            <w:vAlign w:val="center"/>
          </w:tcPr>
          <w:p w14:paraId="2CB701E0" w14:textId="77777777" w:rsidR="005426C0" w:rsidRPr="004032BC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348" w:type="dxa"/>
            <w:vMerge/>
            <w:vAlign w:val="center"/>
          </w:tcPr>
          <w:p w14:paraId="03CFC96B" w14:textId="77777777" w:rsidR="005426C0" w:rsidRPr="001C37E9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528" w:type="dxa"/>
            <w:shd w:val="clear" w:color="auto" w:fill="E2EFD9" w:themeFill="accent6" w:themeFillTint="33"/>
            <w:vAlign w:val="center"/>
          </w:tcPr>
          <w:p w14:paraId="2F7C0667" w14:textId="3CC9051D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5426C0">
              <w:rPr>
                <w:rFonts w:ascii="Tahoma" w:hAnsi="Tahoma" w:cs="Tahoma"/>
                <w:sz w:val="18"/>
                <w:szCs w:val="18"/>
              </w:rPr>
              <w:t xml:space="preserve">Year </w:t>
            </w:r>
            <w:r w:rsidR="00111632">
              <w:rPr>
                <w:rFonts w:ascii="Tahoma" w:hAnsi="Tahoma" w:cs="Tahoma"/>
                <w:sz w:val="18"/>
                <w:szCs w:val="18"/>
              </w:rPr>
              <w:t>6</w:t>
            </w:r>
          </w:p>
          <w:p w14:paraId="45E8F4FA" w14:textId="5D646B19" w:rsidR="005426C0" w:rsidRDefault="00111632" w:rsidP="0011163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Masks /Cardboard relief sculpture</w:t>
            </w:r>
          </w:p>
          <w:p w14:paraId="06147461" w14:textId="77777777" w:rsidR="00262997" w:rsidRDefault="00262997" w:rsidP="0026299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Drawing masks</w:t>
            </w:r>
          </w:p>
          <w:p w14:paraId="28C312D9" w14:textId="77777777" w:rsidR="00111632" w:rsidRDefault="00262997" w:rsidP="0026299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planning and developing ideas</w:t>
            </w:r>
          </w:p>
          <w:p w14:paraId="723E6ACC" w14:textId="77777777" w:rsidR="00262997" w:rsidRPr="00262997" w:rsidRDefault="00262997" w:rsidP="00262997">
            <w:pPr>
              <w:rPr>
                <w:rFonts w:ascii="Tahoma" w:hAnsi="Tahoma" w:cs="Tahoma"/>
                <w:b/>
                <w:bCs/>
                <w:sz w:val="20"/>
              </w:rPr>
            </w:pPr>
            <w:r w:rsidRPr="00262997">
              <w:rPr>
                <w:rFonts w:ascii="Tahoma" w:hAnsi="Tahoma" w:cs="Tahoma"/>
                <w:b/>
                <w:bCs/>
                <w:sz w:val="20"/>
              </w:rPr>
              <w:t>Victorian design</w:t>
            </w:r>
          </w:p>
          <w:p w14:paraId="03836FD7" w14:textId="77777777" w:rsidR="00262997" w:rsidRDefault="00262997" w:rsidP="0026299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Drawing repeated patterns</w:t>
            </w:r>
          </w:p>
          <w:p w14:paraId="7B064DA2" w14:textId="3BDD4A2B" w:rsidR="00262997" w:rsidRDefault="00262997" w:rsidP="0026299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Organic and geometric designs</w:t>
            </w:r>
          </w:p>
          <w:p w14:paraId="33733973" w14:textId="38198DBD" w:rsidR="00262997" w:rsidRPr="00262997" w:rsidRDefault="00262997" w:rsidP="00262997">
            <w:pPr>
              <w:rPr>
                <w:rFonts w:ascii="Tahoma" w:hAnsi="Tahoma" w:cs="Tahoma"/>
                <w:b/>
                <w:bCs/>
                <w:sz w:val="20"/>
              </w:rPr>
            </w:pPr>
            <w:r w:rsidRPr="00262997">
              <w:rPr>
                <w:rFonts w:ascii="Tahoma" w:hAnsi="Tahoma" w:cs="Tahoma"/>
                <w:b/>
                <w:bCs/>
                <w:sz w:val="20"/>
              </w:rPr>
              <w:t>Portraits</w:t>
            </w:r>
          </w:p>
          <w:p w14:paraId="732F9A3E" w14:textId="3ABDD3D9" w:rsidR="00262997" w:rsidRDefault="00262997" w:rsidP="0026299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Proportion</w:t>
            </w:r>
          </w:p>
          <w:p w14:paraId="1A5DACCB" w14:textId="71F9A6C4" w:rsidR="00262997" w:rsidRDefault="00262997" w:rsidP="0026299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Tonal shading</w:t>
            </w:r>
          </w:p>
          <w:p w14:paraId="117F985B" w14:textId="62F5AF7C" w:rsidR="007E31E5" w:rsidRDefault="007E31E5" w:rsidP="00262997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gradient</w:t>
            </w:r>
          </w:p>
          <w:p w14:paraId="556EB595" w14:textId="20F89203" w:rsidR="00262997" w:rsidRPr="00111632" w:rsidRDefault="00262997" w:rsidP="00262997">
            <w:pPr>
              <w:rPr>
                <w:rFonts w:ascii="Tahoma" w:hAnsi="Tahoma" w:cs="Tahoma"/>
                <w:sz w:val="20"/>
              </w:rPr>
            </w:pPr>
          </w:p>
        </w:tc>
      </w:tr>
    </w:tbl>
    <w:p w14:paraId="19FD8245" w14:textId="77777777" w:rsidR="004032BC" w:rsidRDefault="004032BC">
      <w:pPr>
        <w:rPr>
          <w:rFonts w:ascii="Tahoma" w:hAnsi="Tahoma" w:cs="Tahoma"/>
          <w:sz w:val="24"/>
        </w:rPr>
      </w:pPr>
    </w:p>
    <w:p w14:paraId="2D7B63B7" w14:textId="77777777" w:rsidR="007B5D4A" w:rsidRPr="008A5EB6" w:rsidRDefault="007B5D4A">
      <w:pPr>
        <w:rPr>
          <w:rFonts w:ascii="Tahoma" w:hAnsi="Tahoma" w:cs="Tahoma"/>
          <w:sz w:val="18"/>
          <w:szCs w:val="18"/>
        </w:rPr>
      </w:pPr>
      <w:r w:rsidRPr="008A5EB6">
        <w:rPr>
          <w:rFonts w:ascii="Tahoma" w:hAnsi="Tahoma" w:cs="Tahoma"/>
          <w:sz w:val="18"/>
          <w:szCs w:val="18"/>
        </w:rPr>
        <w:t>By the end of the unit of work, students should be confident with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83"/>
        <w:gridCol w:w="3495"/>
        <w:gridCol w:w="3289"/>
      </w:tblGrid>
      <w:tr w:rsidR="004032BC" w:rsidRPr="004032BC" w14:paraId="7ECC0A8C" w14:textId="77777777" w:rsidTr="00F57C90">
        <w:trPr>
          <w:trHeight w:val="268"/>
        </w:trPr>
        <w:tc>
          <w:tcPr>
            <w:tcW w:w="3383" w:type="dxa"/>
            <w:shd w:val="clear" w:color="auto" w:fill="D9E2F3" w:themeFill="accent1" w:themeFillTint="33"/>
            <w:vAlign w:val="center"/>
          </w:tcPr>
          <w:p w14:paraId="71AD245E" w14:textId="77777777" w:rsidR="004032BC" w:rsidRPr="004032BC" w:rsidRDefault="004032BC" w:rsidP="004032BC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Vocabulary</w:t>
            </w:r>
          </w:p>
        </w:tc>
        <w:tc>
          <w:tcPr>
            <w:tcW w:w="3495" w:type="dxa"/>
            <w:shd w:val="clear" w:color="auto" w:fill="D9E2F3" w:themeFill="accent1" w:themeFillTint="33"/>
            <w:vAlign w:val="center"/>
          </w:tcPr>
          <w:p w14:paraId="1A590F87" w14:textId="77777777" w:rsidR="004032BC" w:rsidRPr="004032BC" w:rsidRDefault="004032BC" w:rsidP="004032BC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Knowledge / Understanding</w:t>
            </w:r>
          </w:p>
        </w:tc>
        <w:tc>
          <w:tcPr>
            <w:tcW w:w="3289" w:type="dxa"/>
            <w:shd w:val="clear" w:color="auto" w:fill="D9E2F3" w:themeFill="accent1" w:themeFillTint="33"/>
            <w:vAlign w:val="center"/>
          </w:tcPr>
          <w:p w14:paraId="65B57EBD" w14:textId="77777777" w:rsidR="004032BC" w:rsidRPr="004032BC" w:rsidRDefault="004032BC" w:rsidP="004032BC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Skills</w:t>
            </w:r>
          </w:p>
        </w:tc>
      </w:tr>
      <w:tr w:rsidR="00F57C90" w14:paraId="382E6B4A" w14:textId="77777777" w:rsidTr="00F57C90">
        <w:trPr>
          <w:trHeight w:val="3380"/>
        </w:trPr>
        <w:tc>
          <w:tcPr>
            <w:tcW w:w="3383" w:type="dxa"/>
            <w:vAlign w:val="center"/>
          </w:tcPr>
          <w:p w14:paraId="16000B0C" w14:textId="04C54651" w:rsidR="00F57C90" w:rsidRDefault="00F57C90" w:rsidP="00F57C90">
            <w:p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</w:p>
          <w:p w14:paraId="27D06923" w14:textId="7BCE2126" w:rsidR="00F57C90" w:rsidRPr="00F57C90" w:rsidRDefault="00F57C90" w:rsidP="00F57C90">
            <w:p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</w:p>
          <w:p w14:paraId="14B2C7DB" w14:textId="14665408" w:rsidR="00271C53" w:rsidRDefault="007E31E5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Observation</w:t>
            </w:r>
          </w:p>
          <w:p w14:paraId="2D2D93DD" w14:textId="4C255C77" w:rsidR="007E31E5" w:rsidRDefault="007E31E5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Cross-hatching</w:t>
            </w:r>
          </w:p>
          <w:p w14:paraId="50592483" w14:textId="5BE83C97" w:rsidR="007E31E5" w:rsidRDefault="007E31E5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Continuous line</w:t>
            </w:r>
          </w:p>
          <w:p w14:paraId="7769608B" w14:textId="321F38A5" w:rsidR="007E31E5" w:rsidRDefault="007E31E5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Composition</w:t>
            </w:r>
          </w:p>
          <w:p w14:paraId="0C263C68" w14:textId="2AF55D7F" w:rsidR="007E31E5" w:rsidRDefault="007E31E5" w:rsidP="00D07E1D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Sketch</w:t>
            </w:r>
          </w:p>
          <w:p w14:paraId="5DC11D77" w14:textId="53477328" w:rsidR="007E31E5" w:rsidRDefault="007E31E5" w:rsidP="007E31E5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Organic</w:t>
            </w:r>
          </w:p>
          <w:p w14:paraId="764D53E2" w14:textId="3CEF0759" w:rsidR="007E31E5" w:rsidRDefault="007E31E5" w:rsidP="007E31E5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Geometric</w:t>
            </w:r>
          </w:p>
          <w:p w14:paraId="567BCA81" w14:textId="3EAFA214" w:rsidR="007E31E5" w:rsidRDefault="007E31E5" w:rsidP="007E31E5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Proportion</w:t>
            </w:r>
          </w:p>
          <w:p w14:paraId="3F0B971F" w14:textId="56173C5B" w:rsidR="007E31E5" w:rsidRDefault="007E31E5" w:rsidP="007E31E5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Tonal shading</w:t>
            </w:r>
          </w:p>
          <w:p w14:paraId="54734B12" w14:textId="4489B536" w:rsidR="007E31E5" w:rsidRPr="007E31E5" w:rsidRDefault="007E31E5" w:rsidP="007E31E5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gradient</w:t>
            </w:r>
          </w:p>
          <w:p w14:paraId="6148F29F" w14:textId="77777777" w:rsidR="00D07E1D" w:rsidRPr="00D07E1D" w:rsidRDefault="00D07E1D" w:rsidP="00D07E1D">
            <w:pPr>
              <w:pStyle w:val="ListParagraph"/>
              <w:shd w:val="clear" w:color="auto" w:fill="FFF2CC" w:themeFill="accent4" w:themeFillTint="33"/>
              <w:ind w:left="360"/>
              <w:rPr>
                <w:rFonts w:ascii="Tahoma" w:hAnsi="Tahoma" w:cs="Tahoma"/>
                <w:sz w:val="16"/>
                <w:szCs w:val="16"/>
              </w:rPr>
            </w:pPr>
          </w:p>
          <w:p w14:paraId="21D96850" w14:textId="646226DB" w:rsidR="00F57C90" w:rsidRPr="008A5EB6" w:rsidRDefault="00F57C90" w:rsidP="00F57C90">
            <w:pPr>
              <w:pStyle w:val="ListParagraph"/>
              <w:shd w:val="clear" w:color="auto" w:fill="FFF2CC" w:themeFill="accent4" w:themeFillTint="33"/>
              <w:ind w:left="360"/>
              <w:rPr>
                <w:rFonts w:ascii="Tahoma" w:hAnsi="Tahoma" w:cs="Tahoma"/>
                <w:sz w:val="16"/>
                <w:szCs w:val="16"/>
              </w:rPr>
            </w:pPr>
          </w:p>
          <w:p w14:paraId="091F116A" w14:textId="77777777" w:rsidR="00F57C90" w:rsidRPr="00B74E13" w:rsidRDefault="00F57C90" w:rsidP="00B20647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</w:tc>
        <w:tc>
          <w:tcPr>
            <w:tcW w:w="3495" w:type="dxa"/>
            <w:vAlign w:val="center"/>
          </w:tcPr>
          <w:p w14:paraId="67B9D5C2" w14:textId="6692C815" w:rsidR="00F57C90" w:rsidRDefault="00F57C90" w:rsidP="005A5BD9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</w:t>
            </w:r>
            <w:r w:rsidR="007E31E5">
              <w:rPr>
                <w:rFonts w:ascii="Tahoma" w:hAnsi="Tahoma" w:cs="Tahoma"/>
                <w:sz w:val="20"/>
              </w:rPr>
              <w:t>able to use a variety of lines to create shade and texture</w:t>
            </w:r>
          </w:p>
          <w:p w14:paraId="26E64800" w14:textId="269E23BE" w:rsidR="00271C53" w:rsidRDefault="007E31E5" w:rsidP="005A5BD9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experiment with 2B and 4B pencils to create a wide variety of tones </w:t>
            </w:r>
          </w:p>
          <w:p w14:paraId="0958AF27" w14:textId="042C7F1E" w:rsidR="00271C53" w:rsidRDefault="00271C53" w:rsidP="005A5BD9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select different types of </w:t>
            </w:r>
            <w:r w:rsidR="007E31E5">
              <w:rPr>
                <w:rFonts w:ascii="Tahoma" w:hAnsi="Tahoma" w:cs="Tahoma"/>
                <w:sz w:val="20"/>
              </w:rPr>
              <w:t>drawing materials to create different outcomes</w:t>
            </w:r>
          </w:p>
          <w:p w14:paraId="3A155DFE" w14:textId="5709ADE5" w:rsidR="007E31E5" w:rsidRDefault="007E31E5" w:rsidP="005A5BD9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develop techniques to represent with some degree of accuracy from observation</w:t>
            </w:r>
          </w:p>
          <w:p w14:paraId="6F09FC58" w14:textId="0391BEFD" w:rsidR="00271C53" w:rsidRPr="00E95776" w:rsidRDefault="00271C53" w:rsidP="00271C53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</w:tc>
        <w:tc>
          <w:tcPr>
            <w:tcW w:w="3289" w:type="dxa"/>
            <w:vAlign w:val="center"/>
          </w:tcPr>
          <w:p w14:paraId="0B6DAF13" w14:textId="77777777" w:rsidR="00271C53" w:rsidRDefault="00271C53" w:rsidP="00271C53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  <w:p w14:paraId="1594EF1B" w14:textId="7237ACDD" w:rsidR="00271C53" w:rsidRDefault="00271C53" w:rsidP="00271C53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 w:rsidRPr="007E31E5">
              <w:rPr>
                <w:rFonts w:ascii="Tahoma" w:hAnsi="Tahoma" w:cs="Tahoma"/>
                <w:sz w:val="20"/>
              </w:rPr>
              <w:t xml:space="preserve">To </w:t>
            </w:r>
            <w:r w:rsidR="007E31E5">
              <w:rPr>
                <w:rFonts w:ascii="Tahoma" w:hAnsi="Tahoma" w:cs="Tahoma"/>
                <w:sz w:val="20"/>
              </w:rPr>
              <w:t xml:space="preserve">create a gradient with 2B 4B pencils </w:t>
            </w:r>
          </w:p>
          <w:p w14:paraId="5CEF910C" w14:textId="77777777" w:rsidR="007E31E5" w:rsidRPr="007E31E5" w:rsidRDefault="007E31E5" w:rsidP="007E31E5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  <w:p w14:paraId="60F33331" w14:textId="31C276BB" w:rsidR="00271C53" w:rsidRDefault="00271C53" w:rsidP="004A6D5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</w:t>
            </w:r>
            <w:r w:rsidR="004A6D5B">
              <w:rPr>
                <w:rFonts w:ascii="Tahoma" w:hAnsi="Tahoma" w:cs="Tahoma"/>
                <w:sz w:val="20"/>
              </w:rPr>
              <w:t xml:space="preserve">create different textures and marks </w:t>
            </w:r>
          </w:p>
          <w:p w14:paraId="36C1E86A" w14:textId="77777777" w:rsidR="004A6D5B" w:rsidRPr="004A6D5B" w:rsidRDefault="004A6D5B" w:rsidP="004A6D5B">
            <w:pPr>
              <w:pStyle w:val="ListParagraph"/>
              <w:rPr>
                <w:rFonts w:ascii="Tahoma" w:hAnsi="Tahoma" w:cs="Tahoma"/>
                <w:sz w:val="20"/>
              </w:rPr>
            </w:pPr>
          </w:p>
          <w:p w14:paraId="0C51BCBA" w14:textId="59035573" w:rsidR="004A6D5B" w:rsidRDefault="004A6D5B" w:rsidP="004A6D5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know how to work from observation</w:t>
            </w:r>
          </w:p>
          <w:p w14:paraId="32BF63DA" w14:textId="77777777" w:rsidR="004A6D5B" w:rsidRPr="004A6D5B" w:rsidRDefault="004A6D5B" w:rsidP="004A6D5B">
            <w:pPr>
              <w:pStyle w:val="ListParagraph"/>
              <w:rPr>
                <w:rFonts w:ascii="Tahoma" w:hAnsi="Tahoma" w:cs="Tahoma"/>
                <w:sz w:val="20"/>
              </w:rPr>
            </w:pPr>
          </w:p>
          <w:p w14:paraId="6FF2053A" w14:textId="49412F2B" w:rsidR="004A6D5B" w:rsidRPr="004A6D5B" w:rsidRDefault="004A6D5B" w:rsidP="004A6D5B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sketch lightly to develop ideas </w:t>
            </w:r>
          </w:p>
          <w:p w14:paraId="5FD09BBB" w14:textId="77777777" w:rsidR="00271C53" w:rsidRDefault="00271C53" w:rsidP="00271C53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  <w:p w14:paraId="480B9F31" w14:textId="77777777" w:rsidR="00F57C90" w:rsidRDefault="00F57C90" w:rsidP="00F57C90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  <w:p w14:paraId="37160B52" w14:textId="77777777" w:rsidR="00F57C90" w:rsidRDefault="00F57C90" w:rsidP="00F57C90">
            <w:pPr>
              <w:rPr>
                <w:rFonts w:ascii="Tahoma" w:hAnsi="Tahoma" w:cs="Tahoma"/>
                <w:sz w:val="20"/>
              </w:rPr>
            </w:pPr>
          </w:p>
          <w:p w14:paraId="370E3C5C" w14:textId="63BD1763" w:rsidR="00F57C90" w:rsidRPr="00F57C90" w:rsidRDefault="00F57C90" w:rsidP="00F57C90"/>
        </w:tc>
      </w:tr>
    </w:tbl>
    <w:p w14:paraId="67D6D5DD" w14:textId="77777777" w:rsidR="00A054F9" w:rsidRPr="004032BC" w:rsidRDefault="00E95776">
      <w:pPr>
        <w:rPr>
          <w:rFonts w:ascii="Tahoma" w:hAnsi="Tahoma" w:cs="Tahoma"/>
          <w:sz w:val="2"/>
        </w:rPr>
      </w:pPr>
      <w:r>
        <w:rPr>
          <w:rFonts w:ascii="Tahoma" w:hAnsi="Tahoma" w:cs="Tahoma"/>
          <w:sz w:val="2"/>
        </w:rPr>
        <w:tab/>
      </w:r>
    </w:p>
    <w:p w14:paraId="19458D9B" w14:textId="77777777" w:rsidR="004032BC" w:rsidRPr="004032BC" w:rsidRDefault="004032BC">
      <w:pPr>
        <w:rPr>
          <w:rFonts w:ascii="Tahoma" w:hAnsi="Tahoma" w:cs="Tahoma"/>
          <w:sz w:val="2"/>
        </w:rPr>
      </w:pPr>
    </w:p>
    <w:sectPr w:rsidR="004032BC" w:rsidRPr="004032BC" w:rsidSect="004D61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F1D88"/>
    <w:multiLevelType w:val="hybridMultilevel"/>
    <w:tmpl w:val="24647C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DD0D45"/>
    <w:multiLevelType w:val="hybridMultilevel"/>
    <w:tmpl w:val="7F02D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933D9B"/>
    <w:multiLevelType w:val="hybridMultilevel"/>
    <w:tmpl w:val="485EB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E15DD8"/>
    <w:multiLevelType w:val="hybridMultilevel"/>
    <w:tmpl w:val="D6B8FD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2BC"/>
    <w:rsid w:val="00110230"/>
    <w:rsid w:val="00111632"/>
    <w:rsid w:val="0013083A"/>
    <w:rsid w:val="001870A8"/>
    <w:rsid w:val="001C37E9"/>
    <w:rsid w:val="00262997"/>
    <w:rsid w:val="00271C53"/>
    <w:rsid w:val="00367DCE"/>
    <w:rsid w:val="004032BC"/>
    <w:rsid w:val="004713E8"/>
    <w:rsid w:val="004A6D5B"/>
    <w:rsid w:val="004D6188"/>
    <w:rsid w:val="00506617"/>
    <w:rsid w:val="005426C0"/>
    <w:rsid w:val="00591E18"/>
    <w:rsid w:val="005A5BD9"/>
    <w:rsid w:val="005E4047"/>
    <w:rsid w:val="00766E85"/>
    <w:rsid w:val="007A6E1E"/>
    <w:rsid w:val="007B5D4A"/>
    <w:rsid w:val="007B783A"/>
    <w:rsid w:val="007E31E5"/>
    <w:rsid w:val="008A5EB6"/>
    <w:rsid w:val="009005C0"/>
    <w:rsid w:val="009F791B"/>
    <w:rsid w:val="00A054F9"/>
    <w:rsid w:val="00AE6778"/>
    <w:rsid w:val="00AF54C0"/>
    <w:rsid w:val="00B20647"/>
    <w:rsid w:val="00B3454A"/>
    <w:rsid w:val="00B55C7E"/>
    <w:rsid w:val="00B631C3"/>
    <w:rsid w:val="00B665B0"/>
    <w:rsid w:val="00B74E13"/>
    <w:rsid w:val="00C302A6"/>
    <w:rsid w:val="00C54A27"/>
    <w:rsid w:val="00C81462"/>
    <w:rsid w:val="00D05660"/>
    <w:rsid w:val="00D07E1D"/>
    <w:rsid w:val="00E95776"/>
    <w:rsid w:val="00F3229F"/>
    <w:rsid w:val="00F57C90"/>
    <w:rsid w:val="00FD1144"/>
    <w:rsid w:val="00FF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0901A"/>
  <w15:chartTrackingRefBased/>
  <w15:docId w15:val="{994BD21E-3A9D-4A2F-92EA-FFB6B8B0C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5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Hardinge, T</dc:creator>
  <cp:keywords/>
  <dc:description/>
  <cp:lastModifiedBy>Sarah Stone</cp:lastModifiedBy>
  <cp:revision>3</cp:revision>
  <cp:lastPrinted>2025-02-24T09:11:00Z</cp:lastPrinted>
  <dcterms:created xsi:type="dcterms:W3CDTF">2025-02-26T09:16:00Z</dcterms:created>
  <dcterms:modified xsi:type="dcterms:W3CDTF">2025-02-26T09:34:00Z</dcterms:modified>
</cp:coreProperties>
</file>